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2779E" w:rsidRPr="00DF2825" w14:paraId="6E4181C3" w14:textId="77777777">
        <w:tc>
          <w:tcPr>
            <w:tcW w:w="4530" w:type="dxa"/>
            <w:shd w:val="clear" w:color="auto" w:fill="D9D9D9" w:themeFill="background1" w:themeFillShade="D9"/>
          </w:tcPr>
          <w:p w14:paraId="5AB155F7" w14:textId="77777777" w:rsidR="00E2779E" w:rsidRPr="00DF2825" w:rsidRDefault="00E2779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Jernbanesikkerhedsplan udfærdiget af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03BB953" w14:textId="77777777" w:rsidR="00E2779E" w:rsidRPr="00DF2825" w:rsidRDefault="00E2779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Jernbanesikkerhedsplan godkendt af</w:t>
            </w:r>
          </w:p>
        </w:tc>
      </w:tr>
      <w:tr w:rsidR="00E2779E" w14:paraId="7131E8D7" w14:textId="77777777">
        <w:tc>
          <w:tcPr>
            <w:tcW w:w="4530" w:type="dxa"/>
          </w:tcPr>
          <w:p w14:paraId="621C0329" w14:textId="77777777" w:rsidR="00E2779E" w:rsidRDefault="00E2779E">
            <w:pPr>
              <w:spacing w:line="276" w:lineRule="auto"/>
            </w:pPr>
            <w:r>
              <w:t xml:space="preserve">Navn: </w:t>
            </w:r>
          </w:p>
          <w:p w14:paraId="67B21655" w14:textId="77777777" w:rsidR="00E2779E" w:rsidRDefault="00E2779E">
            <w:pPr>
              <w:spacing w:line="276" w:lineRule="auto"/>
            </w:pPr>
            <w:r>
              <w:t>Tlf.:</w:t>
            </w:r>
          </w:p>
          <w:p w14:paraId="360F9DEF" w14:textId="77777777" w:rsidR="00E2779E" w:rsidRDefault="00E2779E">
            <w:pPr>
              <w:spacing w:line="276" w:lineRule="auto"/>
            </w:pPr>
            <w:r>
              <w:t xml:space="preserve">Dato: </w:t>
            </w:r>
          </w:p>
          <w:p w14:paraId="102AB89D" w14:textId="77777777" w:rsidR="00E2779E" w:rsidRDefault="00E2779E">
            <w:pPr>
              <w:spacing w:line="276" w:lineRule="auto"/>
            </w:pPr>
            <w:r>
              <w:t xml:space="preserve">Firma: </w:t>
            </w:r>
          </w:p>
          <w:p w14:paraId="51F909E5" w14:textId="77777777" w:rsidR="00E2779E" w:rsidRDefault="00E2779E">
            <w:pPr>
              <w:spacing w:line="276" w:lineRule="auto"/>
            </w:pPr>
            <w:r>
              <w:t>SR kompetence:</w:t>
            </w:r>
          </w:p>
        </w:tc>
        <w:tc>
          <w:tcPr>
            <w:tcW w:w="4531" w:type="dxa"/>
          </w:tcPr>
          <w:p w14:paraId="59FD6C22" w14:textId="77777777" w:rsidR="00E2779E" w:rsidRDefault="00E2779E">
            <w:pPr>
              <w:spacing w:line="276" w:lineRule="auto"/>
            </w:pPr>
            <w:r>
              <w:t>Navn:</w:t>
            </w:r>
          </w:p>
          <w:p w14:paraId="6A2A3B4D" w14:textId="77777777" w:rsidR="00E2779E" w:rsidRDefault="00E2779E">
            <w:pPr>
              <w:spacing w:line="276" w:lineRule="auto"/>
            </w:pPr>
            <w:r>
              <w:t>Dato:</w:t>
            </w:r>
          </w:p>
        </w:tc>
      </w:tr>
    </w:tbl>
    <w:p w14:paraId="22BE6137" w14:textId="77777777" w:rsidR="00E2779E" w:rsidRDefault="00E2779E" w:rsidP="00E2779E">
      <w:pPr>
        <w:spacing w:line="276" w:lineRule="auto"/>
      </w:pPr>
    </w:p>
    <w:p w14:paraId="7CA43E0A" w14:textId="77777777" w:rsidR="00E2779E" w:rsidRPr="00A072CC" w:rsidRDefault="00E2779E" w:rsidP="00E2779E">
      <w:pPr>
        <w:spacing w:line="276" w:lineRule="auto"/>
      </w:pPr>
      <w:r w:rsidRPr="00A072CC">
        <w:t>Hjælpetekst slettes ved udfyldelse – punkter der ikke er relevante slettes ligeledes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748A7124" w14:textId="77777777">
        <w:trPr>
          <w:trHeight w:val="284"/>
        </w:trPr>
        <w:tc>
          <w:tcPr>
            <w:tcW w:w="9061" w:type="dxa"/>
            <w:shd w:val="clear" w:color="auto" w:fill="D9D9D9" w:themeFill="background1" w:themeFillShade="D9"/>
          </w:tcPr>
          <w:p w14:paraId="43ECF547" w14:textId="49A2A8AB" w:rsidR="00E2779E" w:rsidRDefault="00E2779E">
            <w:pPr>
              <w:pStyle w:val="TypografiFedFr6pktEfter6pkt"/>
              <w:spacing w:line="276" w:lineRule="auto"/>
            </w:pPr>
            <w:bookmarkStart w:id="0" w:name="_Hlk166055562"/>
            <w:r w:rsidRPr="00413953">
              <w:t>Arbejdsopgave</w:t>
            </w:r>
          </w:p>
        </w:tc>
      </w:tr>
      <w:tr w:rsidR="00E2779E" w14:paraId="316B1FE7" w14:textId="77777777">
        <w:tc>
          <w:tcPr>
            <w:tcW w:w="9061" w:type="dxa"/>
          </w:tcPr>
          <w:p w14:paraId="7E2375CC" w14:textId="77777777" w:rsidR="00E2779E" w:rsidRPr="00F747C6" w:rsidRDefault="00E2779E">
            <w:pPr>
              <w:spacing w:line="276" w:lineRule="auto"/>
              <w:rPr>
                <w:color w:val="808080" w:themeColor="background1" w:themeShade="80"/>
              </w:rPr>
            </w:pPr>
            <w:r w:rsidRPr="00F93CC3">
              <w:rPr>
                <w:color w:val="9CC2E5" w:themeColor="accent1" w:themeTint="99"/>
              </w:rPr>
              <w:t>En kortpræcis beskrivelse af arbejdsopgaverne, herunder evt. forberedende/efterfølgende arbejde.</w:t>
            </w:r>
          </w:p>
        </w:tc>
      </w:tr>
    </w:tbl>
    <w:p w14:paraId="018C5EBF" w14:textId="77777777" w:rsidR="00E2779E" w:rsidRDefault="00E2779E" w:rsidP="00E2779E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37A62845" w14:textId="77777777">
        <w:trPr>
          <w:trHeight w:val="284"/>
        </w:trPr>
        <w:tc>
          <w:tcPr>
            <w:tcW w:w="9061" w:type="dxa"/>
            <w:shd w:val="clear" w:color="auto" w:fill="D9D9D9" w:themeFill="background1" w:themeFillShade="D9"/>
          </w:tcPr>
          <w:p w14:paraId="07112431" w14:textId="7A452EFB" w:rsidR="00E2779E" w:rsidRDefault="00E2779E">
            <w:pPr>
              <w:pStyle w:val="TypografiFedFr6pktEfter6pkt"/>
              <w:spacing w:line="276" w:lineRule="auto"/>
            </w:pPr>
            <w:r w:rsidRPr="00413953">
              <w:t>Arbejds</w:t>
            </w:r>
            <w:r>
              <w:t>område/sted</w:t>
            </w:r>
          </w:p>
        </w:tc>
      </w:tr>
      <w:tr w:rsidR="00E2779E" w14:paraId="0896D467" w14:textId="77777777">
        <w:tc>
          <w:tcPr>
            <w:tcW w:w="9061" w:type="dxa"/>
          </w:tcPr>
          <w:p w14:paraId="7C63A8F1" w14:textId="77777777" w:rsidR="00E2779E" w:rsidRPr="00F93CC3" w:rsidRDefault="00E2779E">
            <w:pPr>
              <w:spacing w:line="276" w:lineRule="auto"/>
              <w:rPr>
                <w:color w:val="9CC2E5" w:themeColor="accent1" w:themeTint="99"/>
              </w:rPr>
            </w:pPr>
            <w:r w:rsidRPr="00F93CC3">
              <w:rPr>
                <w:color w:val="9CC2E5" w:themeColor="accent1" w:themeTint="99"/>
              </w:rPr>
              <w:t xml:space="preserve">Det skal fremgå, hvilke strækninger/stationer/sted der skal indgå, således, at der ikke kan være tvivl om arbejdsområdets beliggenhed. </w:t>
            </w:r>
          </w:p>
          <w:p w14:paraId="16552981" w14:textId="77777777" w:rsidR="00E2779E" w:rsidRPr="00F93CC3" w:rsidRDefault="00E2779E">
            <w:pPr>
              <w:spacing w:line="276" w:lineRule="auto"/>
              <w:rPr>
                <w:i/>
                <w:iCs/>
                <w:color w:val="9CC2E5" w:themeColor="accent1" w:themeTint="99"/>
              </w:rPr>
            </w:pPr>
            <w:r w:rsidRPr="00F93CC3">
              <w:rPr>
                <w:i/>
                <w:iCs/>
                <w:color w:val="9CC2E5" w:themeColor="accent1" w:themeTint="99"/>
              </w:rPr>
              <w:t xml:space="preserve">F.eks. </w:t>
            </w:r>
            <w:r w:rsidRPr="00F93CC3">
              <w:rPr>
                <w:color w:val="9CC2E5" w:themeColor="accent1" w:themeTint="99"/>
              </w:rPr>
              <w:t xml:space="preserve">kilometrering, banestykke, spornummer, sporskiftenummer mellem PU 1a og PU 1b osv. evt. i form af en skitse / et billede som bilag, </w:t>
            </w:r>
          </w:p>
          <w:p w14:paraId="5C25E864" w14:textId="77777777" w:rsidR="00E2779E" w:rsidRPr="00F93CC3" w:rsidRDefault="00E2779E">
            <w:pPr>
              <w:spacing w:line="276" w:lineRule="auto"/>
              <w:rPr>
                <w:color w:val="9CC2E5" w:themeColor="accent1" w:themeTint="99"/>
              </w:rPr>
            </w:pPr>
            <w:r w:rsidRPr="00F93CC3">
              <w:rPr>
                <w:i/>
                <w:iCs/>
                <w:color w:val="9CC2E5" w:themeColor="accent1" w:themeTint="99"/>
              </w:rPr>
              <w:t>Bemærk at der ikke må benyttes forkortelser.</w:t>
            </w:r>
          </w:p>
          <w:p w14:paraId="35513CD0" w14:textId="77777777" w:rsidR="00E2779E" w:rsidRPr="00CD7FDA" w:rsidRDefault="00E2779E">
            <w:pPr>
              <w:spacing w:line="276" w:lineRule="auto"/>
              <w:rPr>
                <w:i/>
                <w:iCs/>
                <w:color w:val="808080" w:themeColor="background1" w:themeShade="80"/>
              </w:rPr>
            </w:pPr>
            <w:r w:rsidRPr="00F93CC3">
              <w:rPr>
                <w:i/>
                <w:iCs/>
                <w:color w:val="9CC2E5" w:themeColor="accent1" w:themeTint="99"/>
              </w:rPr>
              <w:t>Dokumentation i form af billede/skitse m.m. kan blive afkrævet.</w:t>
            </w:r>
          </w:p>
        </w:tc>
      </w:tr>
      <w:bookmarkEnd w:id="0"/>
    </w:tbl>
    <w:p w14:paraId="3DE84CAF" w14:textId="77777777" w:rsidR="00E2779E" w:rsidRPr="00413953" w:rsidRDefault="00E2779E" w:rsidP="00E2779E">
      <w:pPr>
        <w:spacing w:line="276" w:lineRule="auto"/>
        <w:rPr>
          <w:i/>
          <w:iCs/>
          <w:color w:val="808080" w:themeColor="background1" w:themeShade="80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4531"/>
        <w:gridCol w:w="4530"/>
        <w:gridCol w:w="6"/>
      </w:tblGrid>
      <w:tr w:rsidR="00E2779E" w14:paraId="448952B9" w14:textId="77777777">
        <w:trPr>
          <w:gridAfter w:val="1"/>
          <w:wAfter w:w="6" w:type="dxa"/>
          <w:trHeight w:val="5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66B18D5F" w14:textId="5CBCF340" w:rsidR="00E2779E" w:rsidRDefault="00E2779E">
            <w:pPr>
              <w:spacing w:line="276" w:lineRule="auto"/>
              <w:rPr>
                <w:b/>
              </w:rPr>
            </w:pPr>
            <w:bookmarkStart w:id="1" w:name="_Hlk166055725"/>
            <w:r w:rsidRPr="00413953">
              <w:rPr>
                <w:b/>
              </w:rPr>
              <w:t>Gyldighedsperiode</w:t>
            </w:r>
          </w:p>
        </w:tc>
      </w:tr>
      <w:tr w:rsidR="00E2779E" w14:paraId="2672317C" w14:textId="77777777">
        <w:trPr>
          <w:trHeight w:val="465"/>
        </w:trPr>
        <w:tc>
          <w:tcPr>
            <w:tcW w:w="4531" w:type="dxa"/>
            <w:vAlign w:val="center"/>
          </w:tcPr>
          <w:p w14:paraId="63375B8C" w14:textId="77777777" w:rsidR="00E2779E" w:rsidRPr="00F747C6" w:rsidRDefault="00E2779E">
            <w:pPr>
              <w:spacing w:line="276" w:lineRule="auto"/>
              <w:rPr>
                <w:bCs/>
              </w:rPr>
            </w:pPr>
            <w:r w:rsidRPr="00F747C6">
              <w:rPr>
                <w:bCs/>
              </w:rPr>
              <w:t xml:space="preserve">Fra: </w:t>
            </w:r>
            <w:r w:rsidRPr="00F93CC3">
              <w:rPr>
                <w:color w:val="9CC2E5" w:themeColor="accent1" w:themeTint="99"/>
              </w:rPr>
              <w:t>Dato (evt. tidspunkt fremgår af sporspærringscirkulæret)</w:t>
            </w:r>
          </w:p>
        </w:tc>
        <w:tc>
          <w:tcPr>
            <w:tcW w:w="4536" w:type="dxa"/>
            <w:gridSpan w:val="2"/>
            <w:vAlign w:val="center"/>
          </w:tcPr>
          <w:p w14:paraId="5DBFE99E" w14:textId="77777777" w:rsidR="00E2779E" w:rsidRPr="00F747C6" w:rsidRDefault="00E2779E">
            <w:pPr>
              <w:spacing w:line="276" w:lineRule="auto"/>
              <w:rPr>
                <w:bCs/>
              </w:rPr>
            </w:pPr>
            <w:r w:rsidRPr="00F747C6">
              <w:rPr>
                <w:bCs/>
              </w:rPr>
              <w:t xml:space="preserve">Til: </w:t>
            </w:r>
            <w:r w:rsidRPr="00F93CC3">
              <w:rPr>
                <w:color w:val="9CC2E5" w:themeColor="accent1" w:themeTint="99"/>
              </w:rPr>
              <w:t>Dato (evt. tidspunkt fremgår af sporspærringscirkulæret)</w:t>
            </w:r>
          </w:p>
        </w:tc>
      </w:tr>
    </w:tbl>
    <w:p w14:paraId="6487543E" w14:textId="77777777" w:rsidR="00E2779E" w:rsidRDefault="00E2779E" w:rsidP="00E2779E">
      <w:bookmarkStart w:id="2" w:name="_Hlk166055771"/>
      <w:bookmarkStart w:id="3" w:name="_Toc23507446"/>
      <w:bookmarkStart w:id="4" w:name="_Toc34068236"/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2171DB55" w14:textId="77777777">
        <w:tc>
          <w:tcPr>
            <w:tcW w:w="9061" w:type="dxa"/>
            <w:shd w:val="clear" w:color="auto" w:fill="D9D9D9" w:themeFill="background1" w:themeFillShade="D9"/>
          </w:tcPr>
          <w:p w14:paraId="29E6461E" w14:textId="360BC84E" w:rsidR="00E2779E" w:rsidRDefault="00E2779E">
            <w:pPr>
              <w:pStyle w:val="TypografiFedFr6pktEfter6pkt"/>
              <w:spacing w:line="276" w:lineRule="auto"/>
            </w:pPr>
            <w:r>
              <w:t>A</w:t>
            </w:r>
            <w:r w:rsidRPr="00413953">
              <w:t>rbejde med vagtpost/er</w:t>
            </w:r>
          </w:p>
          <w:p w14:paraId="021CAEFD" w14:textId="77777777" w:rsidR="00E2779E" w:rsidRPr="00EF4EE6" w:rsidRDefault="00E2779E">
            <w:pPr>
              <w:spacing w:line="276" w:lineRule="auto"/>
            </w:pPr>
            <w:r>
              <w:t>(</w:t>
            </w:r>
            <w:r w:rsidRPr="00F02E67">
              <w:t>herunder hvor der kan rømmes til</w:t>
            </w:r>
            <w:r>
              <w:t>)</w:t>
            </w:r>
          </w:p>
        </w:tc>
      </w:tr>
      <w:tr w:rsidR="00E2779E" w14:paraId="70488C04" w14:textId="77777777">
        <w:tc>
          <w:tcPr>
            <w:tcW w:w="9061" w:type="dxa"/>
          </w:tcPr>
          <w:p w14:paraId="27F800EF" w14:textId="77777777" w:rsidR="00E2779E" w:rsidRPr="00F747C6" w:rsidRDefault="00E2779E">
            <w:pPr>
              <w:spacing w:after="160" w:line="276" w:lineRule="auto"/>
            </w:pPr>
            <w:r w:rsidRPr="00951686">
              <w:rPr>
                <w:color w:val="9CC2E5" w:themeColor="accent1" w:themeTint="99"/>
              </w:rPr>
              <w:t>Punktet skal kun beskrives, hvis der udføres arbejde med vagtpost</w:t>
            </w:r>
            <w:r w:rsidRPr="00F93CC3">
              <w:rPr>
                <w:color w:val="9CC2E5" w:themeColor="accent1" w:themeTint="99"/>
              </w:rPr>
              <w:t xml:space="preserve">. Skulle det fx grundet udsigtslængder eller andet, ikke være muligt at udføre arbejdet som vagtpost, kan arbejdet udføres som kortvarige sporspærringer. Det skal i dette punkt noteres hvad baggrunden for beslutningen er. </w:t>
            </w:r>
          </w:p>
        </w:tc>
      </w:tr>
      <w:bookmarkEnd w:id="2"/>
    </w:tbl>
    <w:p w14:paraId="5EF83A02" w14:textId="77777777" w:rsidR="00E2779E" w:rsidRPr="00413953" w:rsidRDefault="00E2779E" w:rsidP="00E2779E">
      <w:pPr>
        <w:spacing w:line="276" w:lineRule="auto"/>
        <w:ind w:left="72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2A221DDC" w14:textId="77777777">
        <w:tc>
          <w:tcPr>
            <w:tcW w:w="9061" w:type="dxa"/>
            <w:shd w:val="clear" w:color="auto" w:fill="D9D9D9" w:themeFill="background1" w:themeFillShade="D9"/>
          </w:tcPr>
          <w:p w14:paraId="1D38E126" w14:textId="3853DD7F" w:rsidR="00E2779E" w:rsidRDefault="00E2779E">
            <w:pPr>
              <w:pStyle w:val="TypografiFedFr6pktEfter6pkt"/>
              <w:spacing w:line="276" w:lineRule="auto"/>
            </w:pPr>
            <w:bookmarkStart w:id="5" w:name="_Hlk166055878"/>
            <w:r w:rsidRPr="00413953">
              <w:t>Særligt for arbejde med vagtpost</w:t>
            </w:r>
          </w:p>
        </w:tc>
      </w:tr>
      <w:tr w:rsidR="00E2779E" w14:paraId="320DF9F7" w14:textId="77777777">
        <w:tc>
          <w:tcPr>
            <w:tcW w:w="9061" w:type="dxa"/>
          </w:tcPr>
          <w:p w14:paraId="79E05D75" w14:textId="77777777" w:rsidR="00E2779E" w:rsidRPr="00F93CC3" w:rsidRDefault="00E2779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iCs/>
                <w:color w:val="9CC2E5" w:themeColor="accent1" w:themeTint="99"/>
              </w:rPr>
            </w:pPr>
            <w:r w:rsidRPr="00F93CC3">
              <w:rPr>
                <w:rFonts w:cstheme="minorHAnsi"/>
                <w:i/>
                <w:iCs/>
                <w:color w:val="9CC2E5" w:themeColor="accent1" w:themeTint="99"/>
              </w:rPr>
              <w:t>Fx særlige alarmsignaler ved flere spor, om der anvendes godkendt teknisk udstyr, eller hvor der rømmes til, om der anvendes overkørsel og hvilken.</w:t>
            </w:r>
          </w:p>
          <w:p w14:paraId="2F6E37DB" w14:textId="77777777" w:rsidR="00E2779E" w:rsidRPr="00F93CC3" w:rsidRDefault="00E277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/>
                <w:iCs/>
                <w:color w:val="9CC2E5" w:themeColor="accent1" w:themeTint="99"/>
              </w:rPr>
            </w:pPr>
            <w:r w:rsidRPr="00F93CC3">
              <w:rPr>
                <w:rFonts w:cstheme="minorHAnsi"/>
                <w:i/>
                <w:iCs/>
                <w:color w:val="9CC2E5" w:themeColor="accent1" w:themeTint="99"/>
              </w:rPr>
              <w:t xml:space="preserve">Hastighed og udsigtslængde noteres i log- og fejlretningsbog. </w:t>
            </w:r>
          </w:p>
          <w:p w14:paraId="3261AB32" w14:textId="77777777" w:rsidR="00E2779E" w:rsidRPr="00A072CC" w:rsidRDefault="00E277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/>
                <w:iCs/>
                <w:color w:val="A5A5A5" w:themeColor="accent3"/>
              </w:rPr>
            </w:pPr>
          </w:p>
          <w:p w14:paraId="67F16073" w14:textId="77777777" w:rsidR="00E2779E" w:rsidRPr="00F747C6" w:rsidRDefault="00E2779E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F93CC3">
              <w:rPr>
                <w:rFonts w:cstheme="minorHAnsi"/>
                <w:i/>
                <w:iCs/>
                <w:color w:val="9CC2E5" w:themeColor="accent1" w:themeTint="99"/>
              </w:rPr>
              <w:lastRenderedPageBreak/>
              <w:t>Ved kombinerede arbejder, vagtpost/sporspærring, skal det præciseres hvilke arbejder, der skal udføres med vagtpost og i sporspærring.</w:t>
            </w:r>
          </w:p>
        </w:tc>
      </w:tr>
      <w:bookmarkEnd w:id="5"/>
    </w:tbl>
    <w:p w14:paraId="3336E71D" w14:textId="77777777" w:rsidR="00E2779E" w:rsidRPr="00413953" w:rsidRDefault="00E2779E" w:rsidP="00E2779E">
      <w:pPr>
        <w:spacing w:line="276" w:lineRule="auto"/>
        <w:rPr>
          <w:color w:val="808080" w:themeColor="background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50DAA372" w14:textId="77777777">
        <w:tc>
          <w:tcPr>
            <w:tcW w:w="9061" w:type="dxa"/>
            <w:shd w:val="clear" w:color="auto" w:fill="D9D9D9" w:themeFill="background1" w:themeFillShade="D9"/>
          </w:tcPr>
          <w:p w14:paraId="43F60996" w14:textId="4CE53745" w:rsidR="00E2779E" w:rsidRDefault="00E2779E">
            <w:pPr>
              <w:pStyle w:val="TypografiFedFr6pktEfter6pkt"/>
              <w:spacing w:line="276" w:lineRule="auto"/>
            </w:pPr>
            <w:bookmarkStart w:id="6" w:name="_Hlk166055896"/>
            <w:r w:rsidRPr="00413953">
              <w:t>Arbejde i spærret spor</w:t>
            </w:r>
          </w:p>
        </w:tc>
      </w:tr>
      <w:tr w:rsidR="00E2779E" w14:paraId="6B3788D9" w14:textId="77777777">
        <w:tc>
          <w:tcPr>
            <w:tcW w:w="9061" w:type="dxa"/>
          </w:tcPr>
          <w:p w14:paraId="6EBD3217" w14:textId="77777777" w:rsidR="00E2779E" w:rsidRDefault="00E2779E">
            <w:pPr>
              <w:spacing w:after="160" w:line="276" w:lineRule="auto"/>
            </w:pPr>
            <w:r w:rsidRPr="00951686">
              <w:rPr>
                <w:color w:val="9CC2E5" w:themeColor="accent1" w:themeTint="99"/>
              </w:rPr>
              <w:t>Arbejdes der i spærret spor, anføres det som ”JA”. </w:t>
            </w:r>
          </w:p>
        </w:tc>
      </w:tr>
      <w:bookmarkEnd w:id="6"/>
    </w:tbl>
    <w:p w14:paraId="3C759ABF" w14:textId="77777777" w:rsidR="00E2779E" w:rsidRPr="00413953" w:rsidRDefault="00E2779E" w:rsidP="00E2779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3B0C7CF0" w14:textId="77777777">
        <w:tc>
          <w:tcPr>
            <w:tcW w:w="9061" w:type="dxa"/>
            <w:shd w:val="clear" w:color="auto" w:fill="D9D9D9" w:themeFill="background1" w:themeFillShade="D9"/>
          </w:tcPr>
          <w:p w14:paraId="626E42FB" w14:textId="7CA6AF28" w:rsidR="00E2779E" w:rsidRDefault="00E2779E">
            <w:pPr>
              <w:pStyle w:val="TypografiFedFr6pktEfter6pkt"/>
              <w:spacing w:line="276" w:lineRule="auto"/>
            </w:pPr>
            <w:bookmarkStart w:id="7" w:name="_Hlk166055983"/>
            <w:r w:rsidRPr="00924EAF">
              <w:t>Arbejde i kortvarig sporspærring</w:t>
            </w:r>
          </w:p>
        </w:tc>
      </w:tr>
      <w:tr w:rsidR="00E2779E" w14:paraId="51407D33" w14:textId="77777777">
        <w:tc>
          <w:tcPr>
            <w:tcW w:w="9061" w:type="dxa"/>
          </w:tcPr>
          <w:p w14:paraId="6921D049" w14:textId="77777777" w:rsidR="00E2779E" w:rsidRDefault="00E2779E">
            <w:pPr>
              <w:spacing w:after="160" w:line="276" w:lineRule="auto"/>
            </w:pPr>
            <w:r w:rsidRPr="00951686">
              <w:rPr>
                <w:color w:val="9CC2E5" w:themeColor="accent1" w:themeTint="99"/>
              </w:rPr>
              <w:t>Forventes der arbejde i kortvarig sporspærring så anføres det som ”JA”</w:t>
            </w:r>
            <w:r w:rsidRPr="00F93CC3">
              <w:rPr>
                <w:color w:val="9CC2E5" w:themeColor="accent1" w:themeTint="99"/>
              </w:rPr>
              <w:t>.</w:t>
            </w:r>
          </w:p>
        </w:tc>
      </w:tr>
      <w:bookmarkEnd w:id="7"/>
    </w:tbl>
    <w:p w14:paraId="1EE8A274" w14:textId="77777777" w:rsidR="00E2779E" w:rsidRPr="00413953" w:rsidRDefault="00E2779E" w:rsidP="00E2779E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7A788DAE" w14:textId="77777777">
        <w:tc>
          <w:tcPr>
            <w:tcW w:w="9061" w:type="dxa"/>
            <w:shd w:val="clear" w:color="auto" w:fill="D9D9D9" w:themeFill="background1" w:themeFillShade="D9"/>
          </w:tcPr>
          <w:p w14:paraId="289BC245" w14:textId="4E7F6B0D" w:rsidR="00E2779E" w:rsidRDefault="00E2779E">
            <w:pPr>
              <w:pStyle w:val="TypografiFedFr6pktEfter6pkt"/>
              <w:spacing w:line="276" w:lineRule="auto"/>
            </w:pPr>
            <w:bookmarkStart w:id="8" w:name="_Hlk166056033"/>
            <w:r w:rsidRPr="0011694A">
              <w:t>Foregår der kørsel/arbejde med køretøjer med eller uden attest</w:t>
            </w:r>
          </w:p>
        </w:tc>
      </w:tr>
      <w:tr w:rsidR="00E2779E" w14:paraId="2092B3AC" w14:textId="77777777">
        <w:tc>
          <w:tcPr>
            <w:tcW w:w="9061" w:type="dxa"/>
          </w:tcPr>
          <w:p w14:paraId="7DE04A63" w14:textId="77777777" w:rsidR="00E2779E" w:rsidRPr="00F747C6" w:rsidRDefault="00E2779E">
            <w:pPr>
              <w:pStyle w:val="TypografiFedFr6pktEfter6pkt"/>
              <w:spacing w:line="276" w:lineRule="auto"/>
              <w:rPr>
                <w:b w:val="0"/>
                <w:bCs w:val="0"/>
              </w:rPr>
            </w:pPr>
            <w:r w:rsidRPr="00951686">
              <w:rPr>
                <w:b w:val="0"/>
                <w:bCs w:val="0"/>
                <w:color w:val="9CC2E5" w:themeColor="accent1" w:themeTint="99"/>
              </w:rPr>
              <w:t>Anvendes der køretøjer anføres det som ”JA” </w:t>
            </w:r>
            <w:r w:rsidRPr="00F93CC3">
              <w:rPr>
                <w:b w:val="0"/>
                <w:bCs w:val="0"/>
                <w:color w:val="9CC2E5" w:themeColor="accent1" w:themeTint="99"/>
              </w:rPr>
              <w:t xml:space="preserve">- </w:t>
            </w:r>
            <w:r w:rsidRPr="00951686">
              <w:rPr>
                <w:b w:val="0"/>
                <w:bCs w:val="0"/>
                <w:color w:val="9CC2E5" w:themeColor="accent1" w:themeTint="99"/>
              </w:rPr>
              <w:t>Oplys type, litra, og/eller nummer</w:t>
            </w:r>
          </w:p>
        </w:tc>
      </w:tr>
    </w:tbl>
    <w:p w14:paraId="327D3DA2" w14:textId="4AF92038" w:rsidR="00E2779E" w:rsidRPr="00413953" w:rsidRDefault="00E2779E" w:rsidP="00E2779E">
      <w:pPr>
        <w:spacing w:line="276" w:lineRule="auto"/>
        <w:rPr>
          <w:b/>
          <w:bCs/>
        </w:rPr>
      </w:pPr>
      <w:bookmarkStart w:id="9" w:name="_Hlk166056117"/>
      <w:bookmarkEnd w:id="8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10C10A2B" w14:textId="77777777">
        <w:tc>
          <w:tcPr>
            <w:tcW w:w="9061" w:type="dxa"/>
            <w:shd w:val="clear" w:color="auto" w:fill="D9D9D9" w:themeFill="background1" w:themeFillShade="D9"/>
          </w:tcPr>
          <w:p w14:paraId="2195F412" w14:textId="1E7D3FE7" w:rsidR="00E2779E" w:rsidRDefault="00E2779E">
            <w:pPr>
              <w:pStyle w:val="TypografiFedFr6pktEfter6pkt"/>
              <w:spacing w:line="276" w:lineRule="auto"/>
            </w:pPr>
            <w:r w:rsidRPr="0011694A">
              <w:t>Særligt for sikkerhed ved arbejde med kraner / maskiner</w:t>
            </w:r>
          </w:p>
        </w:tc>
      </w:tr>
      <w:tr w:rsidR="00E2779E" w14:paraId="71AA2E15" w14:textId="77777777">
        <w:tc>
          <w:tcPr>
            <w:tcW w:w="9061" w:type="dxa"/>
          </w:tcPr>
          <w:p w14:paraId="58AFCCDD" w14:textId="77777777" w:rsidR="00E2779E" w:rsidRPr="00F93CC3" w:rsidRDefault="00E2779E">
            <w:pPr>
              <w:spacing w:line="276" w:lineRule="auto"/>
              <w:rPr>
                <w:rFonts w:asciiTheme="minorHAnsi" w:hAnsiTheme="minorHAnsi" w:cstheme="minorHAnsi"/>
                <w:i/>
                <w:color w:val="9CC2E5" w:themeColor="accent1" w:themeTint="99"/>
              </w:rPr>
            </w:pPr>
            <w:r w:rsidRPr="00F93CC3">
              <w:rPr>
                <w:rFonts w:cstheme="minorHAnsi"/>
                <w:i/>
                <w:color w:val="9CC2E5" w:themeColor="accent1" w:themeTint="99"/>
              </w:rPr>
              <w:t>Med maskiner menes, der gravemaskiner, troljer, kraner, lastbiler, dumpere mf. samt bevægelige dele og løftede emner på alle typer maskiner i øvrigt.</w:t>
            </w:r>
          </w:p>
          <w:p w14:paraId="6B5331CB" w14:textId="77777777" w:rsidR="00E2779E" w:rsidRPr="007459C1" w:rsidRDefault="00E2779E">
            <w:pPr>
              <w:spacing w:line="276" w:lineRule="auto"/>
              <w:rPr>
                <w:rFonts w:cstheme="minorHAnsi"/>
                <w:i/>
                <w:color w:val="808080" w:themeColor="background1" w:themeShade="80"/>
              </w:rPr>
            </w:pPr>
            <w:r w:rsidRPr="00F93CC3">
              <w:rPr>
                <w:rFonts w:cstheme="minorHAnsi"/>
                <w:i/>
                <w:color w:val="9CC2E5" w:themeColor="accent1" w:themeTint="99"/>
              </w:rPr>
              <w:t>F.eks. Krøjestop og hoffmannklodser, maskinen er placeret fysisk, så den ikke kan overskride</w:t>
            </w:r>
            <w:r w:rsidRPr="00F93CC3">
              <w:rPr>
                <w:rFonts w:cstheme="minorHAnsi"/>
                <w:i/>
                <w:color w:val="9CC2E5" w:themeColor="accent1" w:themeTint="99"/>
              </w:rPr>
              <w:br/>
              <w:t>sikkerhedsafstanden mm.</w:t>
            </w:r>
          </w:p>
        </w:tc>
      </w:tr>
      <w:bookmarkEnd w:id="9"/>
    </w:tbl>
    <w:p w14:paraId="61716AA0" w14:textId="77777777" w:rsidR="00E2779E" w:rsidRPr="00413953" w:rsidRDefault="00E2779E" w:rsidP="00E2779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5D9D7698" w14:textId="77777777">
        <w:tc>
          <w:tcPr>
            <w:tcW w:w="9061" w:type="dxa"/>
            <w:shd w:val="clear" w:color="auto" w:fill="D9D9D9" w:themeFill="background1" w:themeFillShade="D9"/>
          </w:tcPr>
          <w:p w14:paraId="06F77057" w14:textId="767707B6" w:rsidR="00E2779E" w:rsidRDefault="00E2779E">
            <w:pPr>
              <w:pStyle w:val="TypografiFedFr6pktEfter6pkt"/>
              <w:spacing w:line="276" w:lineRule="auto"/>
            </w:pPr>
            <w:bookmarkStart w:id="10" w:name="_Hlk166056144"/>
            <w:r w:rsidRPr="0011694A">
              <w:t>Særligt vedr. færden / arbejde, samt sikring mod nabospor/trafikeret spor</w:t>
            </w:r>
          </w:p>
        </w:tc>
      </w:tr>
      <w:tr w:rsidR="00E2779E" w14:paraId="10913B7B" w14:textId="77777777">
        <w:tc>
          <w:tcPr>
            <w:tcW w:w="9061" w:type="dxa"/>
          </w:tcPr>
          <w:p w14:paraId="7CDB9FDF" w14:textId="77777777" w:rsidR="00E2779E" w:rsidRDefault="00E2779E">
            <w:pPr>
              <w:spacing w:after="160" w:line="276" w:lineRule="auto"/>
            </w:pPr>
            <w:r w:rsidRPr="00951686">
              <w:rPr>
                <w:i/>
                <w:iCs/>
                <w:color w:val="9CC2E5" w:themeColor="accent1" w:themeTint="99"/>
              </w:rPr>
              <w:t xml:space="preserve">F.eks. benyttelse af bestemte adgangsveje eller hvordan passage af spor med maskine skal foregå. Er der lokale instrukser, der skal følges, skal der opsættes hegn mod nabospor, nabosporet spærres, </w:t>
            </w:r>
            <w:r w:rsidRPr="00F93CC3">
              <w:rPr>
                <w:i/>
                <w:iCs/>
                <w:color w:val="9CC2E5" w:themeColor="accent1" w:themeTint="99"/>
              </w:rPr>
              <w:t xml:space="preserve">er </w:t>
            </w:r>
            <w:r w:rsidRPr="00951686">
              <w:rPr>
                <w:i/>
                <w:iCs/>
                <w:color w:val="9CC2E5" w:themeColor="accent1" w:themeTint="99"/>
              </w:rPr>
              <w:t>der grøft mellem sporene. m.m. </w:t>
            </w:r>
            <w:r w:rsidRPr="00951686">
              <w:rPr>
                <w:color w:val="9CC2E5" w:themeColor="accent1" w:themeTint="99"/>
              </w:rPr>
              <w:br/>
            </w:r>
            <w:r w:rsidRPr="00951686">
              <w:rPr>
                <w:i/>
                <w:iCs/>
                <w:color w:val="9CC2E5" w:themeColor="accent1" w:themeTint="99"/>
              </w:rPr>
              <w:t>Der kan med fordel anvendes dokumentation i form af billede/skitse m.m. dette kan i visse situationer blive krævet af Lokaltogs sikkerhedskoordinator.</w:t>
            </w:r>
          </w:p>
        </w:tc>
      </w:tr>
      <w:bookmarkEnd w:id="10"/>
    </w:tbl>
    <w:p w14:paraId="22A802F4" w14:textId="77777777" w:rsidR="00E2779E" w:rsidRPr="00413953" w:rsidRDefault="00E2779E" w:rsidP="00E2779E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08368E91" w14:textId="77777777">
        <w:tc>
          <w:tcPr>
            <w:tcW w:w="9061" w:type="dxa"/>
            <w:shd w:val="clear" w:color="auto" w:fill="D9D9D9" w:themeFill="background1" w:themeFillShade="D9"/>
          </w:tcPr>
          <w:p w14:paraId="53A8A7B4" w14:textId="6998BB52" w:rsidR="00E2779E" w:rsidRDefault="00E2779E">
            <w:pPr>
              <w:pStyle w:val="TypografiFedFr6pktEfter6pkt"/>
              <w:spacing w:line="276" w:lineRule="auto"/>
            </w:pPr>
            <w:bookmarkStart w:id="11" w:name="_Hlk166056169"/>
            <w:bookmarkStart w:id="12" w:name="_Hlk148093275"/>
            <w:r w:rsidRPr="0011694A">
              <w:t>Særligt arbejde</w:t>
            </w:r>
          </w:p>
        </w:tc>
      </w:tr>
      <w:tr w:rsidR="00E2779E" w14:paraId="2F7916F5" w14:textId="77777777">
        <w:tc>
          <w:tcPr>
            <w:tcW w:w="9061" w:type="dxa"/>
          </w:tcPr>
          <w:p w14:paraId="300812EA" w14:textId="77777777" w:rsidR="00E2779E" w:rsidRPr="00951686" w:rsidRDefault="00E2779E">
            <w:pPr>
              <w:spacing w:after="160" w:line="276" w:lineRule="auto"/>
              <w:rPr>
                <w:color w:val="9CC2E5" w:themeColor="accent1" w:themeTint="99"/>
              </w:rPr>
            </w:pPr>
            <w:r w:rsidRPr="00951686">
              <w:rPr>
                <w:color w:val="9CC2E5" w:themeColor="accent1" w:themeTint="99"/>
              </w:rPr>
              <w:t>Udfyldes hvis der er udføres særligt arbejde jf. SR §73 afsnit 7</w:t>
            </w:r>
          </w:p>
          <w:p w14:paraId="40CA645D" w14:textId="77777777" w:rsidR="00E2779E" w:rsidRPr="00F747C6" w:rsidRDefault="00E2779E">
            <w:pPr>
              <w:spacing w:after="160" w:line="276" w:lineRule="auto"/>
              <w:rPr>
                <w:color w:val="A5A5A5" w:themeColor="accent3"/>
              </w:rPr>
            </w:pPr>
            <w:r w:rsidRPr="00951686">
              <w:rPr>
                <w:i/>
                <w:iCs/>
                <w:color w:val="9CC2E5" w:themeColor="accent1" w:themeTint="99"/>
              </w:rPr>
              <w:t>F.eks. hvilke dele af arbejdet foregår, som særligt arbejde og på hvilken betingelser.</w:t>
            </w:r>
          </w:p>
        </w:tc>
      </w:tr>
      <w:bookmarkEnd w:id="11"/>
    </w:tbl>
    <w:p w14:paraId="0B4B9962" w14:textId="77777777" w:rsidR="00E2779E" w:rsidRPr="00413953" w:rsidRDefault="00E2779E" w:rsidP="00E2779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2807EDAE" w14:textId="77777777">
        <w:tc>
          <w:tcPr>
            <w:tcW w:w="9061" w:type="dxa"/>
            <w:shd w:val="clear" w:color="auto" w:fill="D9D9D9" w:themeFill="background1" w:themeFillShade="D9"/>
          </w:tcPr>
          <w:p w14:paraId="6AB11F3A" w14:textId="397F834F" w:rsidR="00E2779E" w:rsidRDefault="00E2779E">
            <w:pPr>
              <w:pStyle w:val="TypografiFedFr6pktEfter6pkt"/>
              <w:spacing w:line="276" w:lineRule="auto"/>
            </w:pPr>
            <w:bookmarkStart w:id="13" w:name="_Hlk166056187"/>
            <w:bookmarkEnd w:id="12"/>
            <w:r w:rsidRPr="0011694A">
              <w:t>Særlige forhold ved overkørselsanlæg</w:t>
            </w:r>
          </w:p>
        </w:tc>
      </w:tr>
      <w:tr w:rsidR="00E2779E" w14:paraId="50A21F20" w14:textId="77777777">
        <w:tc>
          <w:tcPr>
            <w:tcW w:w="9061" w:type="dxa"/>
          </w:tcPr>
          <w:p w14:paraId="5335FE7B" w14:textId="77777777" w:rsidR="00E2779E" w:rsidRPr="00951686" w:rsidRDefault="00E2779E">
            <w:pPr>
              <w:spacing w:after="160" w:line="276" w:lineRule="auto"/>
              <w:rPr>
                <w:color w:val="9CC2E5" w:themeColor="accent1" w:themeTint="99"/>
              </w:rPr>
            </w:pPr>
            <w:r w:rsidRPr="00951686">
              <w:rPr>
                <w:color w:val="9CC2E5" w:themeColor="accent1" w:themeTint="99"/>
              </w:rPr>
              <w:t>Her beskrives helt særlige forhold som ikke er en gentagelse af trafikale regler.</w:t>
            </w:r>
          </w:p>
          <w:p w14:paraId="59709F75" w14:textId="77777777" w:rsidR="00E2779E" w:rsidRDefault="00E2779E">
            <w:pPr>
              <w:spacing w:after="160" w:line="276" w:lineRule="auto"/>
            </w:pPr>
            <w:r w:rsidRPr="00951686">
              <w:rPr>
                <w:i/>
                <w:iCs/>
                <w:color w:val="9CC2E5" w:themeColor="accent1" w:themeTint="99"/>
              </w:rPr>
              <w:t>F.eks. overkørsel afbrydes og meldes i uorden. Evt. regulering af vejtrafik, opsætning af barriere, bevogtning af overkørslen m.m.</w:t>
            </w:r>
          </w:p>
        </w:tc>
      </w:tr>
      <w:bookmarkEnd w:id="13"/>
    </w:tbl>
    <w:p w14:paraId="0313B670" w14:textId="77777777" w:rsidR="00E2779E" w:rsidRPr="00413953" w:rsidRDefault="00E2779E" w:rsidP="00E2779E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6C4EB5A3" w14:textId="77777777">
        <w:tc>
          <w:tcPr>
            <w:tcW w:w="9061" w:type="dxa"/>
            <w:shd w:val="clear" w:color="auto" w:fill="D9D9D9" w:themeFill="background1" w:themeFillShade="D9"/>
          </w:tcPr>
          <w:p w14:paraId="2E89820B" w14:textId="73E62208" w:rsidR="00E2779E" w:rsidRDefault="00E2779E">
            <w:pPr>
              <w:pStyle w:val="TypografiFedFr6pktEfter6pkt"/>
              <w:spacing w:line="276" w:lineRule="auto"/>
            </w:pPr>
            <w:bookmarkStart w:id="14" w:name="_Hlk166056209"/>
            <w:r w:rsidRPr="0011694A">
              <w:t>Særlige sportekniske forhold</w:t>
            </w:r>
          </w:p>
        </w:tc>
      </w:tr>
      <w:tr w:rsidR="00E2779E" w14:paraId="486525D7" w14:textId="77777777">
        <w:tc>
          <w:tcPr>
            <w:tcW w:w="9061" w:type="dxa"/>
          </w:tcPr>
          <w:p w14:paraId="229B1FA9" w14:textId="77777777" w:rsidR="00E2779E" w:rsidRPr="00951686" w:rsidRDefault="00E2779E">
            <w:pPr>
              <w:spacing w:after="160" w:line="276" w:lineRule="auto"/>
              <w:rPr>
                <w:color w:val="9CC2E5" w:themeColor="accent1" w:themeTint="99"/>
              </w:rPr>
            </w:pPr>
            <w:r w:rsidRPr="00951686">
              <w:rPr>
                <w:color w:val="9CC2E5" w:themeColor="accent1" w:themeTint="99"/>
              </w:rPr>
              <w:t>Her beskrives helt særlige forhold som ikke er en gentagelse af trafikale regler.</w:t>
            </w:r>
          </w:p>
          <w:p w14:paraId="341A4A2C" w14:textId="77777777" w:rsidR="00E2779E" w:rsidRPr="00951686" w:rsidRDefault="00E2779E">
            <w:pPr>
              <w:spacing w:after="160" w:line="276" w:lineRule="auto"/>
              <w:rPr>
                <w:color w:val="9CC2E5" w:themeColor="accent1" w:themeTint="99"/>
              </w:rPr>
            </w:pPr>
            <w:r w:rsidRPr="00951686">
              <w:rPr>
                <w:i/>
                <w:iCs/>
                <w:color w:val="9CC2E5" w:themeColor="accent1" w:themeTint="99"/>
              </w:rPr>
              <w:t>F.eks. hvis sporet skal idriftsættes af en ibrugtagningsansvarlig, evt. etablering af hastignedsættelse.  Hvis der i forbindelse med arbejdet kan være risiko for utilsigtede sætninger i sporet, skal der her fremgå, at der er en spor kyndig til stede.</w:t>
            </w:r>
          </w:p>
          <w:p w14:paraId="6F9C412A" w14:textId="77777777" w:rsidR="00E2779E" w:rsidRPr="00951686" w:rsidRDefault="00E2779E">
            <w:pPr>
              <w:spacing w:after="160" w:line="276" w:lineRule="auto"/>
              <w:rPr>
                <w:color w:val="9CC2E5" w:themeColor="accent1" w:themeTint="99"/>
              </w:rPr>
            </w:pPr>
            <w:r w:rsidRPr="00951686">
              <w:rPr>
                <w:i/>
                <w:iCs/>
                <w:color w:val="9CC2E5" w:themeColor="accent1" w:themeTint="99"/>
              </w:rPr>
              <w:t>Sker</w:t>
            </w:r>
            <w:r w:rsidRPr="00F93CC3">
              <w:rPr>
                <w:i/>
                <w:iCs/>
                <w:color w:val="9CC2E5" w:themeColor="accent1" w:themeTint="99"/>
              </w:rPr>
              <w:t xml:space="preserve"> der</w:t>
            </w:r>
            <w:r w:rsidRPr="00951686">
              <w:rPr>
                <w:i/>
                <w:iCs/>
                <w:color w:val="9CC2E5" w:themeColor="accent1" w:themeTint="99"/>
              </w:rPr>
              <w:t xml:space="preserve"> sætninger i sporet skal stationsbestyreren kontaktes straks.</w:t>
            </w:r>
          </w:p>
          <w:p w14:paraId="587CD786" w14:textId="77777777" w:rsidR="00E2779E" w:rsidRDefault="00E2779E">
            <w:pPr>
              <w:spacing w:after="160" w:line="276" w:lineRule="auto"/>
            </w:pPr>
            <w:r w:rsidRPr="00951686">
              <w:rPr>
                <w:i/>
                <w:iCs/>
                <w:color w:val="9CC2E5" w:themeColor="accent1" w:themeTint="99"/>
              </w:rPr>
              <w:t xml:space="preserve">OBS. Der skal fremgå gravetilladelse </w:t>
            </w:r>
            <w:proofErr w:type="spellStart"/>
            <w:r w:rsidRPr="00951686">
              <w:rPr>
                <w:i/>
                <w:iCs/>
                <w:color w:val="9CC2E5" w:themeColor="accent1" w:themeTint="99"/>
              </w:rPr>
              <w:t>ifb</w:t>
            </w:r>
            <w:proofErr w:type="spellEnd"/>
            <w:r w:rsidRPr="00951686">
              <w:rPr>
                <w:i/>
                <w:iCs/>
                <w:color w:val="9CC2E5" w:themeColor="accent1" w:themeTint="99"/>
              </w:rPr>
              <w:t>. styret underboring.</w:t>
            </w:r>
          </w:p>
        </w:tc>
      </w:tr>
      <w:bookmarkEnd w:id="14"/>
    </w:tbl>
    <w:p w14:paraId="553A7BFA" w14:textId="77777777" w:rsidR="00E2779E" w:rsidRPr="00413953" w:rsidRDefault="00E2779E" w:rsidP="00E2779E">
      <w:pPr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22E3BFEC" w14:textId="77777777">
        <w:tc>
          <w:tcPr>
            <w:tcW w:w="9061" w:type="dxa"/>
            <w:shd w:val="clear" w:color="auto" w:fill="D9D9D9" w:themeFill="background1" w:themeFillShade="D9"/>
          </w:tcPr>
          <w:p w14:paraId="4C6391F8" w14:textId="41F0CE3C" w:rsidR="00E2779E" w:rsidRDefault="00E2779E">
            <w:pPr>
              <w:pStyle w:val="TypografiFedFr6pktEfter6pkt"/>
              <w:spacing w:line="276" w:lineRule="auto"/>
            </w:pPr>
            <w:bookmarkStart w:id="15" w:name="_Hlk166056243"/>
            <w:r w:rsidRPr="0011694A">
              <w:t>Særlige sikringstekniske forhold</w:t>
            </w:r>
          </w:p>
        </w:tc>
      </w:tr>
      <w:tr w:rsidR="00E2779E" w14:paraId="288EA5A9" w14:textId="77777777">
        <w:tc>
          <w:tcPr>
            <w:tcW w:w="9061" w:type="dxa"/>
          </w:tcPr>
          <w:p w14:paraId="164678A2" w14:textId="77777777" w:rsidR="00E2779E" w:rsidRDefault="00E2779E">
            <w:pPr>
              <w:spacing w:after="160" w:line="276" w:lineRule="auto"/>
            </w:pPr>
            <w:r w:rsidRPr="00951686">
              <w:rPr>
                <w:i/>
                <w:iCs/>
                <w:color w:val="9CC2E5" w:themeColor="accent1" w:themeTint="99"/>
              </w:rPr>
              <w:t xml:space="preserve">F.eks. </w:t>
            </w:r>
            <w:proofErr w:type="spellStart"/>
            <w:r w:rsidRPr="00951686">
              <w:rPr>
                <w:i/>
                <w:iCs/>
                <w:color w:val="9CC2E5" w:themeColor="accent1" w:themeTint="99"/>
              </w:rPr>
              <w:t>Omkobling</w:t>
            </w:r>
            <w:proofErr w:type="spellEnd"/>
            <w:r w:rsidRPr="00951686">
              <w:rPr>
                <w:i/>
                <w:iCs/>
                <w:color w:val="9CC2E5" w:themeColor="accent1" w:themeTint="99"/>
              </w:rPr>
              <w:t xml:space="preserve"> af signaler, ændring af sporisolationers længde, kunstig kontrol på sporskifter, kunstig besættelse på sporisolationer.</w:t>
            </w:r>
          </w:p>
        </w:tc>
      </w:tr>
      <w:bookmarkEnd w:id="15"/>
    </w:tbl>
    <w:p w14:paraId="5EA0B08B" w14:textId="5663CFED" w:rsidR="00E2779E" w:rsidRPr="00413953" w:rsidRDefault="00E2779E" w:rsidP="00E2779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616C8B8E" w14:textId="77777777">
        <w:tc>
          <w:tcPr>
            <w:tcW w:w="9061" w:type="dxa"/>
            <w:shd w:val="clear" w:color="auto" w:fill="D9D9D9" w:themeFill="background1" w:themeFillShade="D9"/>
          </w:tcPr>
          <w:p w14:paraId="63702C9E" w14:textId="0C30CE0C" w:rsidR="00E2779E" w:rsidRDefault="00E2779E">
            <w:pPr>
              <w:pStyle w:val="TypografiFedFr6pktEfter6pkt"/>
              <w:spacing w:line="276" w:lineRule="auto"/>
            </w:pPr>
            <w:bookmarkStart w:id="16" w:name="_Hlk166056265"/>
            <w:r w:rsidRPr="0011694A">
              <w:t xml:space="preserve">Særlige </w:t>
            </w:r>
            <w:proofErr w:type="spellStart"/>
            <w:r w:rsidRPr="0011694A">
              <w:t>kørestrømstekniske</w:t>
            </w:r>
            <w:proofErr w:type="spellEnd"/>
            <w:r w:rsidRPr="0011694A">
              <w:t xml:space="preserve"> forhold</w:t>
            </w:r>
          </w:p>
        </w:tc>
      </w:tr>
      <w:tr w:rsidR="00E2779E" w14:paraId="5CF68AA1" w14:textId="77777777">
        <w:tc>
          <w:tcPr>
            <w:tcW w:w="9061" w:type="dxa"/>
          </w:tcPr>
          <w:p w14:paraId="1C329E7B" w14:textId="77777777" w:rsidR="00E2779E" w:rsidRPr="00F747C6" w:rsidRDefault="00E2779E">
            <w:pPr>
              <w:spacing w:after="160" w:line="276" w:lineRule="auto"/>
              <w:rPr>
                <w:color w:val="A5A5A5" w:themeColor="accent3"/>
              </w:rPr>
            </w:pPr>
            <w:r w:rsidRPr="00951686">
              <w:rPr>
                <w:i/>
                <w:iCs/>
                <w:color w:val="9CC2E5" w:themeColor="accent1" w:themeTint="99"/>
              </w:rPr>
              <w:t>Beskrivelse af sikkerhedsafstanden i forbindelse med arbejdet til nabospor med kørestrøm mm.</w:t>
            </w:r>
          </w:p>
        </w:tc>
      </w:tr>
      <w:bookmarkEnd w:id="16"/>
    </w:tbl>
    <w:p w14:paraId="77B79C18" w14:textId="77777777" w:rsidR="00E2779E" w:rsidRPr="00413953" w:rsidRDefault="00E2779E" w:rsidP="00E2779E">
      <w:pPr>
        <w:spacing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02C37A2B" w14:textId="77777777">
        <w:tc>
          <w:tcPr>
            <w:tcW w:w="9061" w:type="dxa"/>
            <w:shd w:val="clear" w:color="auto" w:fill="D9D9D9" w:themeFill="background1" w:themeFillShade="D9"/>
          </w:tcPr>
          <w:p w14:paraId="70966074" w14:textId="1E4A9470" w:rsidR="00E2779E" w:rsidRDefault="00E2779E">
            <w:pPr>
              <w:pStyle w:val="TypografiFedFr6pktEfter6pkt"/>
              <w:spacing w:line="276" w:lineRule="auto"/>
            </w:pPr>
            <w:bookmarkStart w:id="17" w:name="_Hlk166056432"/>
            <w:r w:rsidRPr="0011694A">
              <w:t xml:space="preserve">Bilag </w:t>
            </w:r>
          </w:p>
          <w:p w14:paraId="53FF433E" w14:textId="77777777" w:rsidR="00E2779E" w:rsidRPr="00291030" w:rsidRDefault="00E2779E">
            <w:pPr>
              <w:spacing w:line="276" w:lineRule="auto"/>
            </w:pPr>
            <w:r>
              <w:t>(</w:t>
            </w:r>
            <w:r w:rsidRPr="00F02E67">
              <w:t>Herunder checkliste for planlægning og tilrettelæggelse af arbejde i overkørsler</w:t>
            </w:r>
            <w:r>
              <w:t>)</w:t>
            </w:r>
          </w:p>
        </w:tc>
      </w:tr>
      <w:tr w:rsidR="00E2779E" w14:paraId="4A6073A5" w14:textId="77777777">
        <w:tc>
          <w:tcPr>
            <w:tcW w:w="9061" w:type="dxa"/>
          </w:tcPr>
          <w:p w14:paraId="20327287" w14:textId="77777777" w:rsidR="00E2779E" w:rsidRPr="00F747C6" w:rsidRDefault="00E2779E">
            <w:pPr>
              <w:spacing w:after="160" w:line="276" w:lineRule="auto"/>
            </w:pPr>
            <w:r w:rsidRPr="00951686">
              <w:rPr>
                <w:color w:val="9CC2E5" w:themeColor="accent1" w:themeTint="99"/>
              </w:rPr>
              <w:t xml:space="preserve">F.eks. </w:t>
            </w:r>
            <w:r w:rsidRPr="00F93CC3">
              <w:rPr>
                <w:color w:val="9CC2E5" w:themeColor="accent1" w:themeTint="99"/>
              </w:rPr>
              <w:t xml:space="preserve">sporspærringscirkulærer, </w:t>
            </w:r>
            <w:r w:rsidRPr="00951686">
              <w:rPr>
                <w:color w:val="9CC2E5" w:themeColor="accent1" w:themeTint="99"/>
              </w:rPr>
              <w:t>checkliste for planlægning og tilrettelæggelse af arbejde i overkørsler, gravetilladelse mv.</w:t>
            </w:r>
          </w:p>
        </w:tc>
      </w:tr>
      <w:bookmarkEnd w:id="17"/>
    </w:tbl>
    <w:p w14:paraId="45D974D7" w14:textId="77777777" w:rsidR="00E2779E" w:rsidRDefault="00E2779E" w:rsidP="00E2779E">
      <w:pPr>
        <w:spacing w:line="276" w:lineRule="auto"/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2930442F" w14:textId="77777777">
        <w:tc>
          <w:tcPr>
            <w:tcW w:w="9061" w:type="dxa"/>
            <w:shd w:val="clear" w:color="auto" w:fill="D9D9D9" w:themeFill="background1" w:themeFillShade="D9"/>
          </w:tcPr>
          <w:p w14:paraId="74137304" w14:textId="77777777" w:rsidR="00E2779E" w:rsidRDefault="00E2779E">
            <w:pPr>
              <w:pStyle w:val="TypografiFedFr6pktEfter6pkt"/>
              <w:spacing w:line="276" w:lineRule="auto"/>
            </w:pPr>
            <w:r w:rsidRPr="0012068C">
              <w:t>Telefonnummer fjernstyring</w:t>
            </w:r>
          </w:p>
        </w:tc>
      </w:tr>
      <w:tr w:rsidR="00E2779E" w14:paraId="19022A34" w14:textId="77777777">
        <w:tc>
          <w:tcPr>
            <w:tcW w:w="9061" w:type="dxa"/>
          </w:tcPr>
          <w:p w14:paraId="3BB48FEC" w14:textId="77777777" w:rsidR="00E2779E" w:rsidRPr="007459C1" w:rsidRDefault="00E2779E">
            <w:pPr>
              <w:pStyle w:val="TypografiFedFr6pktEfter6pkt"/>
              <w:spacing w:line="276" w:lineRule="auto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>GSM-R, By &amp; nødnummer findes i TIB-S LT</w:t>
            </w:r>
          </w:p>
        </w:tc>
      </w:tr>
    </w:tbl>
    <w:p w14:paraId="550A1B39" w14:textId="77777777" w:rsidR="00E2779E" w:rsidRDefault="00E2779E" w:rsidP="00E2779E">
      <w:pPr>
        <w:spacing w:line="276" w:lineRule="auto"/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779E" w14:paraId="04387D94" w14:textId="77777777">
        <w:tc>
          <w:tcPr>
            <w:tcW w:w="9061" w:type="dxa"/>
            <w:shd w:val="clear" w:color="auto" w:fill="FF0000"/>
          </w:tcPr>
          <w:p w14:paraId="7E2C4AA4" w14:textId="20B15A65" w:rsidR="00E2779E" w:rsidRDefault="00E2779E">
            <w:pPr>
              <w:pStyle w:val="TypografiFedFr6pktEfter6pkt"/>
              <w:spacing w:line="276" w:lineRule="auto"/>
            </w:pPr>
            <w:r w:rsidRPr="0012068C">
              <w:t>UHELD, ULYKKER OG UREGELMÆSSIGHEDER</w:t>
            </w:r>
          </w:p>
        </w:tc>
      </w:tr>
      <w:tr w:rsidR="00E2779E" w14:paraId="69F39367" w14:textId="77777777">
        <w:tc>
          <w:tcPr>
            <w:tcW w:w="9061" w:type="dxa"/>
          </w:tcPr>
          <w:p w14:paraId="31260EA4" w14:textId="77777777" w:rsidR="00E2779E" w:rsidRPr="0012068C" w:rsidRDefault="00E2779E">
            <w:pPr>
              <w:pStyle w:val="TypografiFedFr6pktEfter6pkt"/>
              <w:spacing w:line="276" w:lineRule="auto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 xml:space="preserve">Ved direkte opkald til beredskab Alarm 112 skal der oplyses om TIB-strækningen, samt km. Ved arbejde i nærheden af perron oplyses navn på station eller trinbræt samt perronnummer. </w:t>
            </w:r>
          </w:p>
          <w:p w14:paraId="06363DF5" w14:textId="1C0C7F86" w:rsidR="00E2779E" w:rsidRPr="0012068C" w:rsidRDefault="00E2779E">
            <w:pPr>
              <w:pStyle w:val="TypografiFedFr6pktEfter6pkt"/>
              <w:spacing w:line="276" w:lineRule="auto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>Efterfølgende skal stationsbestyreren straks underrettes</w:t>
            </w:r>
          </w:p>
        </w:tc>
      </w:tr>
      <w:bookmarkEnd w:id="3"/>
      <w:bookmarkEnd w:id="4"/>
    </w:tbl>
    <w:p w14:paraId="196DF9BE" w14:textId="77777777" w:rsidR="00E2779E" w:rsidRDefault="00E2779E" w:rsidP="00E2779E"/>
    <w:p w14:paraId="15E2AF7E" w14:textId="6E135854" w:rsidR="00CD0893" w:rsidRPr="00413953" w:rsidRDefault="00CD0893" w:rsidP="00CD0893"/>
    <w:p w14:paraId="00C8AE26" w14:textId="77777777" w:rsidR="002F13C2" w:rsidRPr="0015561F" w:rsidRDefault="002F13C2" w:rsidP="0015561F"/>
    <w:sectPr w:rsidR="002F13C2" w:rsidRPr="0015561F">
      <w:headerReference w:type="default" r:id="rId10"/>
      <w:footerReference w:type="default" r:id="rId11"/>
      <w:pgSz w:w="11907" w:h="16840" w:code="9"/>
      <w:pgMar w:top="1819" w:right="1418" w:bottom="709" w:left="1418" w:header="426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F988E" w14:textId="77777777" w:rsidR="008003CE" w:rsidRPr="00413953" w:rsidRDefault="008003CE" w:rsidP="00CD0893">
      <w:pPr>
        <w:spacing w:after="0"/>
      </w:pPr>
      <w:r w:rsidRPr="00413953">
        <w:separator/>
      </w:r>
    </w:p>
  </w:endnote>
  <w:endnote w:type="continuationSeparator" w:id="0">
    <w:p w14:paraId="038335B2" w14:textId="77777777" w:rsidR="008003CE" w:rsidRPr="00413953" w:rsidRDefault="008003CE" w:rsidP="00CD0893">
      <w:pPr>
        <w:spacing w:after="0"/>
      </w:pPr>
      <w:r w:rsidRPr="00413953">
        <w:continuationSeparator/>
      </w:r>
    </w:p>
  </w:endnote>
  <w:endnote w:type="continuationNotice" w:id="1">
    <w:p w14:paraId="79F408B3" w14:textId="77777777" w:rsidR="008003CE" w:rsidRDefault="008003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634D" w14:textId="1C6ECE4E" w:rsidR="003F3CF3" w:rsidRPr="00413953" w:rsidRDefault="006328A6">
    <w:pPr>
      <w:pStyle w:val="Sidefod"/>
    </w:pPr>
    <w:r w:rsidRPr="00413953">
      <w:t>Skabelon nr. S040</w:t>
    </w:r>
    <w:r w:rsidR="00770492" w:rsidRPr="00413953">
      <w:t>_0</w:t>
    </w:r>
    <w:r w:rsidR="0043048C">
      <w:t>4</w:t>
    </w:r>
    <w:r w:rsidRPr="00413953">
      <w:tab/>
    </w:r>
    <w:r w:rsidRPr="00413953">
      <w:tab/>
      <w:t xml:space="preserve">Side </w:t>
    </w:r>
    <w:r w:rsidRPr="00413953">
      <w:rPr>
        <w:b/>
        <w:bCs/>
      </w:rPr>
      <w:fldChar w:fldCharType="begin"/>
    </w:r>
    <w:r w:rsidRPr="00413953">
      <w:rPr>
        <w:b/>
        <w:bCs/>
      </w:rPr>
      <w:instrText>PAGE  \* Arabic  \* MERGEFORMAT</w:instrText>
    </w:r>
    <w:r w:rsidRPr="00413953">
      <w:rPr>
        <w:b/>
        <w:bCs/>
      </w:rPr>
      <w:fldChar w:fldCharType="separate"/>
    </w:r>
    <w:r w:rsidRPr="00413953">
      <w:rPr>
        <w:b/>
        <w:bCs/>
      </w:rPr>
      <w:t>2</w:t>
    </w:r>
    <w:r w:rsidRPr="00413953">
      <w:rPr>
        <w:b/>
        <w:bCs/>
      </w:rPr>
      <w:fldChar w:fldCharType="end"/>
    </w:r>
    <w:r w:rsidRPr="00413953">
      <w:t xml:space="preserve"> af </w:t>
    </w:r>
    <w:r w:rsidRPr="00413953">
      <w:rPr>
        <w:b/>
        <w:bCs/>
      </w:rPr>
      <w:fldChar w:fldCharType="begin"/>
    </w:r>
    <w:r w:rsidRPr="00413953">
      <w:rPr>
        <w:b/>
        <w:bCs/>
      </w:rPr>
      <w:instrText>NUMPAGES  \* Arabic  \* MERGEFORMAT</w:instrText>
    </w:r>
    <w:r w:rsidRPr="00413953">
      <w:rPr>
        <w:b/>
        <w:bCs/>
      </w:rPr>
      <w:fldChar w:fldCharType="separate"/>
    </w:r>
    <w:r w:rsidRPr="00413953">
      <w:rPr>
        <w:b/>
        <w:bCs/>
      </w:rPr>
      <w:t>2</w:t>
    </w:r>
    <w:r w:rsidRPr="0041395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80315" w14:textId="77777777" w:rsidR="008003CE" w:rsidRPr="00413953" w:rsidRDefault="008003CE" w:rsidP="00CD0893">
      <w:pPr>
        <w:spacing w:after="0"/>
      </w:pPr>
      <w:r w:rsidRPr="00413953">
        <w:separator/>
      </w:r>
    </w:p>
  </w:footnote>
  <w:footnote w:type="continuationSeparator" w:id="0">
    <w:p w14:paraId="12654059" w14:textId="77777777" w:rsidR="008003CE" w:rsidRPr="00413953" w:rsidRDefault="008003CE" w:rsidP="00CD0893">
      <w:pPr>
        <w:spacing w:after="0"/>
      </w:pPr>
      <w:r w:rsidRPr="00413953">
        <w:continuationSeparator/>
      </w:r>
    </w:p>
  </w:footnote>
  <w:footnote w:type="continuationNotice" w:id="1">
    <w:p w14:paraId="45963AC3" w14:textId="77777777" w:rsidR="008003CE" w:rsidRDefault="008003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D2AC" w14:textId="77777777" w:rsidR="003F3CF3" w:rsidRPr="00413953" w:rsidRDefault="006328A6">
    <w:pPr>
      <w:pStyle w:val="Sidehoved"/>
      <w:framePr w:wrap="auto" w:vAnchor="text" w:hAnchor="page" w:x="10369" w:y="19"/>
      <w:rPr>
        <w:rStyle w:val="Sidetal"/>
      </w:rPr>
    </w:pPr>
    <w:r w:rsidRPr="00413953">
      <w:rPr>
        <w:rStyle w:val="Sidetal"/>
      </w:rPr>
      <w:fldChar w:fldCharType="begin"/>
    </w:r>
    <w:r w:rsidRPr="00413953">
      <w:rPr>
        <w:rStyle w:val="Sidetal"/>
      </w:rPr>
      <w:instrText xml:space="preserve"> set myPageNum "22" </w:instrText>
    </w:r>
    <w:r w:rsidRPr="00413953">
      <w:rPr>
        <w:rStyle w:val="Sidetal"/>
      </w:rPr>
      <w:fldChar w:fldCharType="separate"/>
    </w:r>
    <w:bookmarkStart w:id="18" w:name="myPageNum"/>
    <w:r w:rsidRPr="00413953">
      <w:rPr>
        <w:rStyle w:val="Sidetal"/>
      </w:rPr>
      <w:t>22</w:t>
    </w:r>
    <w:bookmarkEnd w:id="18"/>
    <w:r w:rsidRPr="00413953">
      <w:rPr>
        <w:rStyle w:val="Sidetal"/>
      </w:rPr>
      <w:fldChar w:fldCharType="end"/>
    </w:r>
  </w:p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812"/>
    </w:tblGrid>
    <w:tr w:rsidR="00014DF3" w:rsidRPr="00413953" w14:paraId="1D1F86CD" w14:textId="77777777" w:rsidTr="00DF2825">
      <w:trPr>
        <w:cantSplit/>
        <w:trHeight w:val="360"/>
      </w:trPr>
      <w:tc>
        <w:tcPr>
          <w:tcW w:w="3969" w:type="dxa"/>
          <w:shd w:val="clear" w:color="auto" w:fill="D9D9D9" w:themeFill="background1" w:themeFillShade="D9"/>
          <w:vAlign w:val="center"/>
        </w:tcPr>
        <w:p w14:paraId="54B00A0F" w14:textId="77777777" w:rsidR="00014DF3" w:rsidRPr="00271E60" w:rsidRDefault="00014DF3">
          <w:pPr>
            <w:tabs>
              <w:tab w:val="left" w:pos="8505"/>
            </w:tabs>
            <w:rPr>
              <w:b/>
              <w:sz w:val="32"/>
              <w:szCs w:val="32"/>
            </w:rPr>
          </w:pPr>
          <w:r w:rsidRPr="00271E60">
            <w:rPr>
              <w:b/>
              <w:sz w:val="32"/>
              <w:szCs w:val="32"/>
            </w:rPr>
            <w:t xml:space="preserve">Jernbanesikkerhedsplan </w:t>
          </w:r>
        </w:p>
      </w:tc>
      <w:tc>
        <w:tcPr>
          <w:tcW w:w="5812" w:type="dxa"/>
          <w:vAlign w:val="center"/>
        </w:tcPr>
        <w:p w14:paraId="007ED78A" w14:textId="5FD5919A" w:rsidR="00014DF3" w:rsidRPr="00413953" w:rsidRDefault="00014DF3" w:rsidP="00014DF3">
          <w:pPr>
            <w:tabs>
              <w:tab w:val="left" w:pos="8505"/>
            </w:tabs>
            <w:ind w:right="213"/>
            <w:jc w:val="right"/>
            <w:rPr>
              <w:b/>
              <w:sz w:val="18"/>
            </w:rPr>
          </w:pPr>
          <w:r w:rsidRPr="00413953">
            <w:rPr>
              <w:b/>
              <w:noProof/>
              <w:sz w:val="24"/>
            </w:rPr>
            <w:drawing>
              <wp:inline distT="0" distB="0" distL="0" distR="0" wp14:anchorId="1F3FB204" wp14:editId="6296F231">
                <wp:extent cx="1187450" cy="510153"/>
                <wp:effectExtent l="0" t="0" r="0" b="4445"/>
                <wp:docPr id="2007792468" name="Billede 1" descr="Lokaltog_LOGO_til dokum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kaltog_LOGO_til dokum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455" cy="51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068C" w:rsidRPr="00413953" w14:paraId="28C5B8C6" w14:textId="77777777" w:rsidTr="00DF2825">
      <w:trPr>
        <w:cantSplit/>
        <w:trHeight w:val="464"/>
      </w:trPr>
      <w:tc>
        <w:tcPr>
          <w:tcW w:w="9781" w:type="dxa"/>
          <w:gridSpan w:val="2"/>
          <w:vAlign w:val="center"/>
        </w:tcPr>
        <w:p w14:paraId="15A79255" w14:textId="77777777" w:rsidR="0012068C" w:rsidRDefault="0012068C">
          <w:pPr>
            <w:tabs>
              <w:tab w:val="left" w:pos="8505"/>
            </w:tabs>
            <w:ind w:right="213"/>
            <w:rPr>
              <w:b/>
              <w:bCs/>
              <w:sz w:val="24"/>
              <w:szCs w:val="24"/>
            </w:rPr>
          </w:pPr>
          <w:r w:rsidRPr="00DF2825">
            <w:rPr>
              <w:b/>
              <w:bCs/>
              <w:sz w:val="24"/>
              <w:szCs w:val="24"/>
            </w:rPr>
            <w:t>Løbenummer:</w:t>
          </w:r>
          <w:r w:rsidR="00DF2825" w:rsidRPr="00DF2825">
            <w:rPr>
              <w:b/>
              <w:bCs/>
              <w:sz w:val="24"/>
              <w:szCs w:val="24"/>
            </w:rPr>
            <w:t xml:space="preserve"> </w:t>
          </w:r>
        </w:p>
        <w:p w14:paraId="38582665" w14:textId="6E3718ED" w:rsidR="005F0418" w:rsidRPr="00DF2825" w:rsidRDefault="005F0418">
          <w:pPr>
            <w:tabs>
              <w:tab w:val="left" w:pos="8505"/>
            </w:tabs>
            <w:ind w:right="213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TIB-strækning og sted:</w:t>
          </w:r>
        </w:p>
      </w:tc>
    </w:tr>
  </w:tbl>
  <w:p w14:paraId="69B9C189" w14:textId="77777777" w:rsidR="003F3CF3" w:rsidRPr="00413953" w:rsidRDefault="003F3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D1DF9"/>
    <w:multiLevelType w:val="hybridMultilevel"/>
    <w:tmpl w:val="CBDA0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6D02"/>
    <w:multiLevelType w:val="hybridMultilevel"/>
    <w:tmpl w:val="6A0E3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12529">
    <w:abstractNumId w:val="0"/>
  </w:num>
  <w:num w:numId="2" w16cid:durableId="1182401890">
    <w:abstractNumId w:val="2"/>
  </w:num>
  <w:num w:numId="3" w16cid:durableId="53249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93"/>
    <w:rsid w:val="00002159"/>
    <w:rsid w:val="00014DF3"/>
    <w:rsid w:val="000161F5"/>
    <w:rsid w:val="00016601"/>
    <w:rsid w:val="00026B72"/>
    <w:rsid w:val="00053A17"/>
    <w:rsid w:val="00067807"/>
    <w:rsid w:val="00090810"/>
    <w:rsid w:val="00096551"/>
    <w:rsid w:val="000C3479"/>
    <w:rsid w:val="001156DC"/>
    <w:rsid w:val="0011694A"/>
    <w:rsid w:val="0012068C"/>
    <w:rsid w:val="001315A5"/>
    <w:rsid w:val="0015561F"/>
    <w:rsid w:val="0019291D"/>
    <w:rsid w:val="001A6154"/>
    <w:rsid w:val="001B413D"/>
    <w:rsid w:val="001C70F6"/>
    <w:rsid w:val="001F6593"/>
    <w:rsid w:val="00220CA1"/>
    <w:rsid w:val="0023655D"/>
    <w:rsid w:val="00245048"/>
    <w:rsid w:val="00271E60"/>
    <w:rsid w:val="00291030"/>
    <w:rsid w:val="002A14DC"/>
    <w:rsid w:val="002A55CD"/>
    <w:rsid w:val="002A7DFA"/>
    <w:rsid w:val="002B405E"/>
    <w:rsid w:val="002F13C2"/>
    <w:rsid w:val="003113AA"/>
    <w:rsid w:val="00341C13"/>
    <w:rsid w:val="003554DC"/>
    <w:rsid w:val="00370F02"/>
    <w:rsid w:val="00383F26"/>
    <w:rsid w:val="003C17A9"/>
    <w:rsid w:val="003C29CF"/>
    <w:rsid w:val="003E6D90"/>
    <w:rsid w:val="003F3CF3"/>
    <w:rsid w:val="003F4570"/>
    <w:rsid w:val="00413953"/>
    <w:rsid w:val="00414EC3"/>
    <w:rsid w:val="0043048C"/>
    <w:rsid w:val="00454B8E"/>
    <w:rsid w:val="00470044"/>
    <w:rsid w:val="00495E48"/>
    <w:rsid w:val="004B3C23"/>
    <w:rsid w:val="004B3DDB"/>
    <w:rsid w:val="004D140E"/>
    <w:rsid w:val="004D2212"/>
    <w:rsid w:val="004D31E4"/>
    <w:rsid w:val="004F4C10"/>
    <w:rsid w:val="005202EC"/>
    <w:rsid w:val="005234C4"/>
    <w:rsid w:val="0053202C"/>
    <w:rsid w:val="005762A8"/>
    <w:rsid w:val="005951BE"/>
    <w:rsid w:val="005A4ACB"/>
    <w:rsid w:val="005D13CE"/>
    <w:rsid w:val="005E790F"/>
    <w:rsid w:val="005F0418"/>
    <w:rsid w:val="00620ADD"/>
    <w:rsid w:val="006328A6"/>
    <w:rsid w:val="0064165D"/>
    <w:rsid w:val="00671ECA"/>
    <w:rsid w:val="006776C5"/>
    <w:rsid w:val="00691693"/>
    <w:rsid w:val="006971C8"/>
    <w:rsid w:val="006A6E66"/>
    <w:rsid w:val="0071423C"/>
    <w:rsid w:val="00732710"/>
    <w:rsid w:val="00735DEC"/>
    <w:rsid w:val="00746662"/>
    <w:rsid w:val="00760DA3"/>
    <w:rsid w:val="00770492"/>
    <w:rsid w:val="00777B88"/>
    <w:rsid w:val="007C76BA"/>
    <w:rsid w:val="007D0CA2"/>
    <w:rsid w:val="007F7753"/>
    <w:rsid w:val="008003CE"/>
    <w:rsid w:val="00815D73"/>
    <w:rsid w:val="0082032E"/>
    <w:rsid w:val="00824F10"/>
    <w:rsid w:val="00831D18"/>
    <w:rsid w:val="008377D3"/>
    <w:rsid w:val="00857310"/>
    <w:rsid w:val="00864A94"/>
    <w:rsid w:val="00873C54"/>
    <w:rsid w:val="0088637C"/>
    <w:rsid w:val="008D0B04"/>
    <w:rsid w:val="008E2431"/>
    <w:rsid w:val="008E6341"/>
    <w:rsid w:val="009028B7"/>
    <w:rsid w:val="00906C71"/>
    <w:rsid w:val="00924EAF"/>
    <w:rsid w:val="00977685"/>
    <w:rsid w:val="00985DE3"/>
    <w:rsid w:val="0098667E"/>
    <w:rsid w:val="009A382C"/>
    <w:rsid w:val="009A7C77"/>
    <w:rsid w:val="009C2C1F"/>
    <w:rsid w:val="00A2579C"/>
    <w:rsid w:val="00A563CE"/>
    <w:rsid w:val="00A7021B"/>
    <w:rsid w:val="00A76DA5"/>
    <w:rsid w:val="00A85D00"/>
    <w:rsid w:val="00AA6FC7"/>
    <w:rsid w:val="00AC354B"/>
    <w:rsid w:val="00AC550C"/>
    <w:rsid w:val="00B12D62"/>
    <w:rsid w:val="00B2087A"/>
    <w:rsid w:val="00B46CC0"/>
    <w:rsid w:val="00B551E7"/>
    <w:rsid w:val="00B65EF3"/>
    <w:rsid w:val="00B727BE"/>
    <w:rsid w:val="00B76995"/>
    <w:rsid w:val="00BB1411"/>
    <w:rsid w:val="00BC6C6C"/>
    <w:rsid w:val="00C0477B"/>
    <w:rsid w:val="00C126BA"/>
    <w:rsid w:val="00C31366"/>
    <w:rsid w:val="00C411C4"/>
    <w:rsid w:val="00C630D8"/>
    <w:rsid w:val="00C676AF"/>
    <w:rsid w:val="00C74179"/>
    <w:rsid w:val="00C75DD7"/>
    <w:rsid w:val="00CA41A7"/>
    <w:rsid w:val="00CB664B"/>
    <w:rsid w:val="00CD0893"/>
    <w:rsid w:val="00D32FDC"/>
    <w:rsid w:val="00D3530F"/>
    <w:rsid w:val="00D53C8A"/>
    <w:rsid w:val="00D53F77"/>
    <w:rsid w:val="00D604C4"/>
    <w:rsid w:val="00DA39D9"/>
    <w:rsid w:val="00DC336B"/>
    <w:rsid w:val="00DE1B1F"/>
    <w:rsid w:val="00DF2825"/>
    <w:rsid w:val="00E055D7"/>
    <w:rsid w:val="00E10DBA"/>
    <w:rsid w:val="00E2779E"/>
    <w:rsid w:val="00E3397E"/>
    <w:rsid w:val="00E6677E"/>
    <w:rsid w:val="00E70A32"/>
    <w:rsid w:val="00E76575"/>
    <w:rsid w:val="00E96FFE"/>
    <w:rsid w:val="00EA376E"/>
    <w:rsid w:val="00ED7A41"/>
    <w:rsid w:val="00EF4EE6"/>
    <w:rsid w:val="00F035E4"/>
    <w:rsid w:val="00F21DA9"/>
    <w:rsid w:val="00F24B47"/>
    <w:rsid w:val="00F5292E"/>
    <w:rsid w:val="00F64AFE"/>
    <w:rsid w:val="00F77853"/>
    <w:rsid w:val="00F92BFF"/>
    <w:rsid w:val="00F93CC3"/>
    <w:rsid w:val="00F94B03"/>
    <w:rsid w:val="00FB5AEA"/>
    <w:rsid w:val="00FD2F88"/>
    <w:rsid w:val="00FF4ABB"/>
    <w:rsid w:val="21B740C1"/>
    <w:rsid w:val="698A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C3475"/>
  <w15:docId w15:val="{C9451347-8F5C-4281-9806-C036319F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9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D0893"/>
    <w:pPr>
      <w:keepNext/>
      <w:numPr>
        <w:numId w:val="1"/>
      </w:numPr>
      <w:spacing w:after="240"/>
      <w:ind w:left="851" w:hanging="851"/>
      <w:outlineLvl w:val="0"/>
    </w:pPr>
    <w:rPr>
      <w:b/>
      <w:caps/>
      <w:sz w:val="22"/>
    </w:rPr>
  </w:style>
  <w:style w:type="paragraph" w:styleId="Overskrift2">
    <w:name w:val="heading 2"/>
    <w:basedOn w:val="Overskrift1"/>
    <w:next w:val="Normal"/>
    <w:link w:val="Overskrift2Tegn"/>
    <w:qFormat/>
    <w:rsid w:val="00CD0893"/>
    <w:pPr>
      <w:numPr>
        <w:ilvl w:val="1"/>
      </w:numPr>
      <w:outlineLvl w:val="1"/>
    </w:pPr>
    <w:rPr>
      <w:caps w:val="0"/>
      <w:sz w:val="20"/>
    </w:rPr>
  </w:style>
  <w:style w:type="paragraph" w:styleId="Overskrift3">
    <w:name w:val="heading 3"/>
    <w:basedOn w:val="Overskrift2"/>
    <w:next w:val="Normal"/>
    <w:link w:val="Overskrift3Tegn"/>
    <w:qFormat/>
    <w:rsid w:val="00CD0893"/>
    <w:pPr>
      <w:numPr>
        <w:ilvl w:val="2"/>
      </w:numPr>
      <w:outlineLvl w:val="2"/>
    </w:pPr>
  </w:style>
  <w:style w:type="paragraph" w:styleId="Overskrift4">
    <w:name w:val="heading 4"/>
    <w:basedOn w:val="Overskrift3"/>
    <w:next w:val="Normal"/>
    <w:link w:val="Overskrift4Tegn"/>
    <w:qFormat/>
    <w:rsid w:val="00CD0893"/>
    <w:pPr>
      <w:numPr>
        <w:ilvl w:val="3"/>
      </w:numPr>
      <w:outlineLvl w:val="3"/>
    </w:pPr>
  </w:style>
  <w:style w:type="paragraph" w:styleId="Overskrift5">
    <w:name w:val="heading 5"/>
    <w:basedOn w:val="Normal"/>
    <w:next w:val="Normalindrykning"/>
    <w:link w:val="Overskrift5Tegn"/>
    <w:qFormat/>
    <w:rsid w:val="00CD0893"/>
    <w:pPr>
      <w:numPr>
        <w:ilvl w:val="4"/>
        <w:numId w:val="1"/>
      </w:numPr>
      <w:spacing w:after="24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0893"/>
    <w:pPr>
      <w:numPr>
        <w:ilvl w:val="5"/>
        <w:numId w:val="1"/>
      </w:numPr>
      <w:outlineLvl w:val="5"/>
    </w:pPr>
  </w:style>
  <w:style w:type="paragraph" w:styleId="Overskrift7">
    <w:name w:val="heading 7"/>
    <w:basedOn w:val="Normal"/>
    <w:next w:val="Normal"/>
    <w:link w:val="Overskrift7Tegn"/>
    <w:qFormat/>
    <w:rsid w:val="00CD0893"/>
    <w:pPr>
      <w:numPr>
        <w:ilvl w:val="6"/>
        <w:numId w:val="1"/>
      </w:numPr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CD0893"/>
    <w:pPr>
      <w:numPr>
        <w:ilvl w:val="7"/>
        <w:numId w:val="1"/>
      </w:numPr>
      <w:outlineLvl w:val="7"/>
    </w:pPr>
  </w:style>
  <w:style w:type="paragraph" w:styleId="Overskrift9">
    <w:name w:val="heading 9"/>
    <w:basedOn w:val="Normal"/>
    <w:next w:val="Normal"/>
    <w:link w:val="Overskrift9Tegn"/>
    <w:qFormat/>
    <w:rsid w:val="00CD0893"/>
    <w:pPr>
      <w:numPr>
        <w:ilvl w:val="8"/>
        <w:numId w:val="1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D0893"/>
    <w:rPr>
      <w:rFonts w:ascii="Arial" w:eastAsia="Times New Roman" w:hAnsi="Arial" w:cs="Times New Roman"/>
      <w:b/>
      <w:caps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D0893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CD0893"/>
  </w:style>
  <w:style w:type="paragraph" w:styleId="Sidefod">
    <w:name w:val="footer"/>
    <w:basedOn w:val="Normal"/>
    <w:link w:val="SidefodTegn"/>
    <w:rsid w:val="00CD08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paragraph" w:customStyle="1" w:styleId="TypografiFedEfter6pkt">
    <w:name w:val="Typografi Fed Efter:  6 pkt."/>
    <w:basedOn w:val="Normal"/>
    <w:next w:val="Normal"/>
    <w:rsid w:val="00CD0893"/>
    <w:rPr>
      <w:b/>
      <w:bCs/>
    </w:rPr>
  </w:style>
  <w:style w:type="paragraph" w:customStyle="1" w:styleId="TypografiFedFr6pktEfter6pkt">
    <w:name w:val="Typografi Fed Før:  6 pkt. Efter:  6 pkt."/>
    <w:basedOn w:val="Normal"/>
    <w:next w:val="Normal"/>
    <w:rsid w:val="00CD0893"/>
    <w:pPr>
      <w:spacing w:before="120"/>
    </w:pPr>
    <w:rPr>
      <w:b/>
      <w:bCs/>
    </w:rPr>
  </w:style>
  <w:style w:type="paragraph" w:styleId="Normalindrykning">
    <w:name w:val="Normal Indent"/>
    <w:basedOn w:val="Normal"/>
    <w:uiPriority w:val="99"/>
    <w:semiHidden/>
    <w:unhideWhenUsed/>
    <w:rsid w:val="00CD0893"/>
    <w:pPr>
      <w:ind w:left="1304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C76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C76BA"/>
  </w:style>
  <w:style w:type="character" w:customStyle="1" w:styleId="KommentartekstTegn">
    <w:name w:val="Kommentartekst Tegn"/>
    <w:basedOn w:val="Standardskrifttypeiafsnit"/>
    <w:link w:val="Kommentartekst"/>
    <w:uiPriority w:val="99"/>
    <w:rsid w:val="007C76BA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76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76BA"/>
    <w:rPr>
      <w:rFonts w:ascii="Arial" w:eastAsia="Times New Roman" w:hAnsi="Arial" w:cs="Times New Roman"/>
      <w:b/>
      <w:bCs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90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9a1f1-056b-4693-b2d6-da70fcc7f726">
      <UserInfo>
        <DisplayName>Marie Hald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6" ma:contentTypeDescription="Opret et nyt dokument." ma:contentTypeScope="" ma:versionID="5a0694c2a4552c1a0e73310f98fa7b59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c006263bfb69dde03353cf9029581b2d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7932A-0B42-47BE-8785-82E0F3E8B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F2307-F0E3-446E-BCD0-B398C74CB586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e3412fa9-4a2f-4e25-8da9-dae9eed2bf55"/>
    <ds:schemaRef ds:uri="http://purl.org/dc/dcmitype/"/>
    <ds:schemaRef ds:uri="http://schemas.openxmlformats.org/package/2006/metadata/core-properties"/>
    <ds:schemaRef ds:uri="6799a1f1-056b-4693-b2d6-da70fcc7f72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5E21DA-30B9-4CF4-8BA9-08BF6CE3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a1f1-056b-4693-b2d6-da70fcc7f726"/>
    <ds:schemaRef ds:uri="e3412fa9-4a2f-4e25-8da9-dae9eed2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Hald</dc:creator>
  <cp:keywords/>
  <dc:description/>
  <cp:lastModifiedBy>Cecilia T. Blankholm</cp:lastModifiedBy>
  <cp:revision>20</cp:revision>
  <cp:lastPrinted>2024-05-08T10:34:00Z</cp:lastPrinted>
  <dcterms:created xsi:type="dcterms:W3CDTF">2024-05-08T10:10:00Z</dcterms:created>
  <dcterms:modified xsi:type="dcterms:W3CDTF">2025-04-24T09:57:00Z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0x0101003970D45B62B55548A6EFC8CC4A7186F6</vt:lpwstr>
  </property>
</Properties>
</file>